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82" w:rsidRDefault="00F7580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82" w:rsidRDefault="00542182">
      <w:pPr>
        <w:pStyle w:val="3"/>
        <w:ind w:left="720" w:hanging="720"/>
      </w:pPr>
    </w:p>
    <w:p w:rsidR="00542182" w:rsidRDefault="00542182">
      <w:pPr>
        <w:pStyle w:val="3"/>
        <w:ind w:left="720" w:hanging="720"/>
        <w:rPr>
          <w:b w:val="0"/>
          <w:bCs w:val="0"/>
        </w:rPr>
      </w:pPr>
      <w:r>
        <w:rPr>
          <w:b w:val="0"/>
          <w:bCs w:val="0"/>
        </w:rPr>
        <w:t>ДУМА ГОРОДА ЮГОРСКА</w:t>
      </w:r>
    </w:p>
    <w:p w:rsidR="00542182" w:rsidRDefault="00542182">
      <w:pPr>
        <w:jc w:val="center"/>
        <w:rPr>
          <w:sz w:val="28"/>
        </w:rPr>
      </w:pPr>
      <w:r>
        <w:rPr>
          <w:sz w:val="28"/>
        </w:rPr>
        <w:t>Ханты — Мансийского автономного округа — Югры</w:t>
      </w:r>
    </w:p>
    <w:p w:rsidR="00542182" w:rsidRDefault="00542182">
      <w:pPr>
        <w:jc w:val="center"/>
        <w:rPr>
          <w:sz w:val="28"/>
        </w:rPr>
      </w:pPr>
    </w:p>
    <w:p w:rsidR="00542182" w:rsidRDefault="00542182">
      <w:pPr>
        <w:jc w:val="center"/>
        <w:rPr>
          <w:sz w:val="28"/>
        </w:rPr>
      </w:pPr>
      <w:r>
        <w:rPr>
          <w:sz w:val="28"/>
        </w:rPr>
        <w:t>РЕШЕНИЕ</w:t>
      </w:r>
    </w:p>
    <w:p w:rsidR="00542182" w:rsidRDefault="00542182">
      <w:pPr>
        <w:jc w:val="center"/>
        <w:rPr>
          <w:b/>
          <w:bCs/>
          <w:sz w:val="28"/>
        </w:rPr>
      </w:pPr>
    </w:p>
    <w:p w:rsidR="00542182" w:rsidRDefault="00542182">
      <w:pPr>
        <w:jc w:val="center"/>
        <w:rPr>
          <w:b/>
          <w:bCs/>
          <w:sz w:val="28"/>
        </w:rPr>
      </w:pPr>
    </w:p>
    <w:p w:rsidR="00542182" w:rsidRDefault="00542182">
      <w:pPr>
        <w:jc w:val="both"/>
        <w:rPr>
          <w:b/>
        </w:rPr>
      </w:pPr>
      <w:r>
        <w:rPr>
          <w:b/>
        </w:rPr>
        <w:t>от 25 февраля 2011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25</w:t>
      </w: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widowControl w:val="0"/>
        <w:rPr>
          <w:b/>
        </w:rPr>
      </w:pPr>
      <w:r>
        <w:rPr>
          <w:rStyle w:val="a3"/>
          <w:szCs w:val="28"/>
        </w:rPr>
        <w:t>О внесении изменений</w:t>
      </w:r>
      <w:r>
        <w:t xml:space="preserve"> </w:t>
      </w:r>
      <w:r>
        <w:rPr>
          <w:b/>
        </w:rPr>
        <w:t>в</w:t>
      </w:r>
      <w:r>
        <w:t xml:space="preserve"> </w:t>
      </w:r>
      <w:r>
        <w:rPr>
          <w:b/>
        </w:rPr>
        <w:t xml:space="preserve">решение Думы города Югорска </w:t>
      </w:r>
    </w:p>
    <w:p w:rsidR="00542182" w:rsidRDefault="00542182">
      <w:pPr>
        <w:widowControl w:val="0"/>
        <w:rPr>
          <w:b/>
        </w:rPr>
      </w:pPr>
      <w:r>
        <w:rPr>
          <w:b/>
        </w:rPr>
        <w:t>от 26.02.2010 № 18</w:t>
      </w:r>
      <w:r>
        <w:rPr>
          <w:rStyle w:val="a3"/>
          <w:szCs w:val="28"/>
        </w:rPr>
        <w:t xml:space="preserve"> «О возобновлении действия городской</w:t>
      </w:r>
      <w:r>
        <w:rPr>
          <w:b/>
        </w:rPr>
        <w:t xml:space="preserve"> </w:t>
      </w:r>
    </w:p>
    <w:p w:rsidR="00542182" w:rsidRDefault="00542182">
      <w:pPr>
        <w:widowControl w:val="0"/>
        <w:rPr>
          <w:b/>
        </w:rPr>
      </w:pPr>
      <w:r>
        <w:rPr>
          <w:b/>
        </w:rPr>
        <w:t xml:space="preserve">Программы «Комплексное благоустройство и озеленение </w:t>
      </w:r>
    </w:p>
    <w:p w:rsidR="00542182" w:rsidRDefault="00542182">
      <w:pPr>
        <w:widowControl w:val="0"/>
        <w:rPr>
          <w:b/>
        </w:rPr>
      </w:pPr>
      <w:r>
        <w:rPr>
          <w:b/>
        </w:rPr>
        <w:t>города Югорска на 2007-2011 годы»</w:t>
      </w:r>
    </w:p>
    <w:p w:rsidR="00542182" w:rsidRDefault="00542182">
      <w:pPr>
        <w:widowControl w:val="0"/>
      </w:pPr>
    </w:p>
    <w:p w:rsidR="00542182" w:rsidRDefault="00542182">
      <w:pPr>
        <w:widowControl w:val="0"/>
        <w:spacing w:line="200" w:lineRule="atLeast"/>
      </w:pPr>
    </w:p>
    <w:p w:rsidR="00542182" w:rsidRDefault="00542182">
      <w:pPr>
        <w:widowControl w:val="0"/>
        <w:spacing w:line="200" w:lineRule="atLeast"/>
        <w:ind w:firstLine="675"/>
        <w:jc w:val="both"/>
      </w:pPr>
      <w:r>
        <w:t xml:space="preserve">В целях завершения работ по мероприятиям программы «Комплексное благоустройство и озеленение города Югорска на 2007-2011 годы», запланированных к выполнению в 2010 году, решением Думы города Югорска от 26.02.2010 № 18 «О возобновлении действия городской программы Комплексное благоустройство и озеленение города Югорска на 2007-2011 годы»,  </w:t>
      </w:r>
    </w:p>
    <w:p w:rsidR="00542182" w:rsidRDefault="00542182">
      <w:pPr>
        <w:widowControl w:val="0"/>
        <w:spacing w:line="200" w:lineRule="atLeast"/>
        <w:jc w:val="both"/>
        <w:rPr>
          <w:bCs/>
        </w:rPr>
      </w:pPr>
    </w:p>
    <w:p w:rsidR="00542182" w:rsidRDefault="00542182">
      <w:pPr>
        <w:widowControl w:val="0"/>
        <w:spacing w:line="200" w:lineRule="atLeast"/>
        <w:rPr>
          <w:b/>
          <w:bCs/>
        </w:rPr>
      </w:pPr>
    </w:p>
    <w:p w:rsidR="00542182" w:rsidRDefault="00542182">
      <w:pPr>
        <w:widowControl w:val="0"/>
        <w:spacing w:line="200" w:lineRule="atLeast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542182" w:rsidRDefault="00542182">
      <w:pPr>
        <w:widowControl w:val="0"/>
        <w:spacing w:line="200" w:lineRule="atLeast"/>
      </w:pPr>
    </w:p>
    <w:p w:rsidR="00542182" w:rsidRDefault="00542182">
      <w:pPr>
        <w:widowControl w:val="0"/>
        <w:spacing w:line="200" w:lineRule="atLeast"/>
      </w:pPr>
    </w:p>
    <w:p w:rsidR="00542182" w:rsidRDefault="00542182">
      <w:pPr>
        <w:widowControl w:val="0"/>
        <w:spacing w:line="200" w:lineRule="atLeast"/>
        <w:ind w:firstLine="675"/>
        <w:jc w:val="both"/>
      </w:pPr>
      <w:r>
        <w:t>1. Внести в решение Думы города Югорска от 26.02.2010 № 18 «О возобновлении действия городской программы Комплексное благоустройство и озеленение города Югорска на 2007-2011 годы» изменения следующего содержания:</w:t>
      </w:r>
    </w:p>
    <w:p w:rsidR="00542182" w:rsidRDefault="00542182">
      <w:pPr>
        <w:widowControl w:val="0"/>
        <w:ind w:firstLine="675"/>
        <w:rPr>
          <w:rStyle w:val="a3"/>
          <w:b w:val="0"/>
          <w:szCs w:val="28"/>
        </w:rPr>
      </w:pPr>
      <w:r>
        <w:rPr>
          <w:rStyle w:val="a3"/>
          <w:b w:val="0"/>
          <w:szCs w:val="28"/>
        </w:rPr>
        <w:t>1.1</w:t>
      </w:r>
      <w:proofErr w:type="gramStart"/>
      <w:r>
        <w:rPr>
          <w:rStyle w:val="a3"/>
          <w:b w:val="0"/>
          <w:szCs w:val="28"/>
        </w:rPr>
        <w:t xml:space="preserve"> И</w:t>
      </w:r>
      <w:proofErr w:type="gramEnd"/>
      <w:r>
        <w:rPr>
          <w:rStyle w:val="a3"/>
          <w:b w:val="0"/>
          <w:szCs w:val="28"/>
        </w:rPr>
        <w:t>зложить пункт 1 в следующей редакции:</w:t>
      </w:r>
    </w:p>
    <w:p w:rsidR="00542182" w:rsidRDefault="00542182">
      <w:pPr>
        <w:widowControl w:val="0"/>
        <w:ind w:firstLine="675"/>
        <w:jc w:val="both"/>
      </w:pPr>
      <w:r>
        <w:rPr>
          <w:rStyle w:val="a3"/>
          <w:b w:val="0"/>
          <w:szCs w:val="28"/>
        </w:rPr>
        <w:t>«</w:t>
      </w:r>
      <w:r>
        <w:t>1. Возобновить действие городской Программы «Комплексное благоустройство и озеленение города Югорска на 2007-2011 годы», приостановленной решением Думы города Югорска от 28.04.2009 № 33 «О приостановлении действия городской Программы  «Комплексное благоустройство и озеленение города Югорска на 2007-2011 годы» на 2009 год», и реализовать в 2010 - 2011 году в приоритетном порядке следующие мероприятия Программы:</w:t>
      </w:r>
    </w:p>
    <w:p w:rsidR="00542182" w:rsidRDefault="00542182">
      <w:pPr>
        <w:pStyle w:val="consnormal"/>
        <w:spacing w:before="0" w:after="0"/>
        <w:jc w:val="both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26"/>
        <w:gridCol w:w="1425"/>
        <w:gridCol w:w="994"/>
        <w:gridCol w:w="992"/>
        <w:gridCol w:w="1135"/>
        <w:gridCol w:w="1131"/>
        <w:gridCol w:w="1985"/>
        <w:gridCol w:w="1590"/>
      </w:tblGrid>
      <w:tr w:rsidR="00542182">
        <w:trPr>
          <w:cantSplit/>
          <w:trHeight w:val="1272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Место-</w:t>
            </w:r>
          </w:p>
          <w:p w:rsidR="00542182" w:rsidRDefault="00542182">
            <w:pPr>
              <w:pStyle w:val="consnormal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расположе-ние</w:t>
            </w:r>
            <w:proofErr w:type="spellEnd"/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 за счет средств бюджета города, тыс. руб.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Потребность финансирования, </w:t>
            </w:r>
          </w:p>
          <w:p w:rsidR="00542182" w:rsidRDefault="00542182">
            <w:pPr>
              <w:pStyle w:val="consnormal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Основные мероприятия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Сроки исполнения</w:t>
            </w:r>
          </w:p>
        </w:tc>
      </w:tr>
      <w:tr w:rsidR="00542182">
        <w:trPr>
          <w:cantSplit/>
          <w:trHeight w:val="553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/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2011 год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/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2" w:rsidRDefault="00542182"/>
        </w:tc>
      </w:tr>
      <w:tr w:rsidR="00542182">
        <w:trPr>
          <w:cantSplit/>
          <w:trHeight w:val="18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Мира, 4; </w:t>
            </w:r>
            <w:proofErr w:type="gramStart"/>
            <w:r>
              <w:rPr>
                <w:rFonts w:ascii="Times New Roman" w:hAnsi="Times New Roman" w:cs="Times New Roman"/>
              </w:rPr>
              <w:t>Железно-дорожная</w:t>
            </w:r>
            <w:proofErr w:type="gramEnd"/>
            <w:r>
              <w:rPr>
                <w:rFonts w:ascii="Times New Roman" w:hAnsi="Times New Roman" w:cs="Times New Roman"/>
              </w:rPr>
              <w:t>, 11а, 19а, 21а</w:t>
            </w:r>
          </w:p>
          <w:p w:rsidR="00542182" w:rsidRDefault="00542182">
            <w:pPr>
              <w:pStyle w:val="consnormal"/>
              <w:widowControl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(4252,8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3666,2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4166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Устройство проезда между жилыми домами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устройство карманов для а/транспорта, устройство тротуаров, озеленение, организация благоустройства,</w:t>
            </w:r>
            <w:r>
              <w:rPr>
                <w:rFonts w:ascii="Times New Roman" w:hAnsi="Times New Roman" w:cs="Times New Roman"/>
                <w:bCs/>
              </w:rPr>
              <w:t xml:space="preserve"> устройство освещения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 2010 -2011</w:t>
            </w:r>
          </w:p>
        </w:tc>
      </w:tr>
      <w:tr w:rsidR="00542182">
        <w:trPr>
          <w:cantSplit/>
          <w:trHeight w:val="18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по ул. Буряка-Железно-дорожная-</w:t>
            </w:r>
            <w:proofErr w:type="spellStart"/>
            <w:r>
              <w:rPr>
                <w:rFonts w:ascii="Times New Roman" w:hAnsi="Times New Roman" w:cs="Times New Roman"/>
              </w:rPr>
              <w:t>Механи</w:t>
            </w:r>
            <w:proofErr w:type="spellEnd"/>
            <w:r>
              <w:rPr>
                <w:rFonts w:ascii="Times New Roman" w:hAnsi="Times New Roman" w:cs="Times New Roman"/>
              </w:rPr>
              <w:t>-заторов</w:t>
            </w:r>
          </w:p>
          <w:p w:rsidR="00542182" w:rsidRDefault="00542182">
            <w:pPr>
              <w:pStyle w:val="consnormal"/>
              <w:widowControl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(35262,2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927,9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Асфальтирование проездов, места  </w:t>
            </w:r>
            <w:proofErr w:type="gramStart"/>
            <w:r>
              <w:rPr>
                <w:rFonts w:ascii="Times New Roman" w:hAnsi="Times New Roman" w:cs="Times New Roman"/>
              </w:rPr>
              <w:t>парковки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а/транспорта,    </w:t>
            </w:r>
            <w:r>
              <w:rPr>
                <w:rFonts w:ascii="Times New Roman" w:hAnsi="Times New Roman" w:cs="Times New Roman"/>
              </w:rPr>
              <w:br/>
              <w:t>организация благоустройства, спортивных площадок,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устройство тротуаров, устройство освещения,</w:t>
            </w:r>
            <w:r>
              <w:rPr>
                <w:rFonts w:ascii="Times New Roman" w:hAnsi="Times New Roman" w:cs="Times New Roman"/>
              </w:rPr>
              <w:t xml:space="preserve"> озеленение.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Июль-август 2010- 2011</w:t>
            </w:r>
          </w:p>
        </w:tc>
      </w:tr>
      <w:tr w:rsidR="00542182">
        <w:trPr>
          <w:cantSplit/>
          <w:trHeight w:val="18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территории Дома быта, ТП, КНС (3749,4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10000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Ремонт проездов,</w:t>
            </w:r>
            <w:r>
              <w:rPr>
                <w:rFonts w:ascii="Times New Roman" w:hAnsi="Times New Roman" w:cs="Times New Roman"/>
                <w:bCs/>
              </w:rPr>
              <w:t xml:space="preserve"> устройство освещения, установка скамеек, асфальтирование стоянок для а/транспорта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Август-сентябрь 2010 Мероприятие в составе </w:t>
            </w:r>
            <w:proofErr w:type="spellStart"/>
            <w:r>
              <w:rPr>
                <w:rFonts w:ascii="Times New Roman" w:hAnsi="Times New Roman" w:cs="Times New Roman"/>
              </w:rPr>
              <w:t>рекон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542182" w:rsidRDefault="00542182">
            <w:pPr>
              <w:pStyle w:val="consnormal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струкции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40 лет Победы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2011</w:t>
            </w:r>
          </w:p>
        </w:tc>
      </w:tr>
      <w:tr w:rsidR="00542182">
        <w:trPr>
          <w:cantSplit/>
          <w:trHeight w:val="605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4594,1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29166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182" w:rsidRDefault="00542182">
            <w:pPr>
              <w:pStyle w:val="consnormal"/>
              <w:widowControl w:val="0"/>
              <w:snapToGrid w:val="0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2182" w:rsidRDefault="00542182">
      <w:pPr>
        <w:pStyle w:val="consnormal"/>
        <w:spacing w:before="0" w:after="0"/>
        <w:jc w:val="both"/>
      </w:pPr>
    </w:p>
    <w:p w:rsidR="00542182" w:rsidRDefault="00542182">
      <w:pPr>
        <w:pStyle w:val="cons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Пункт 2 исключить.</w:t>
      </w:r>
    </w:p>
    <w:p w:rsidR="00542182" w:rsidRDefault="00542182">
      <w:pPr>
        <w:pStyle w:val="consnormal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Пункт 3 считать пунктом 2.</w:t>
      </w:r>
    </w:p>
    <w:p w:rsidR="00542182" w:rsidRDefault="00542182">
      <w:pPr>
        <w:pStyle w:val="consnormal"/>
        <w:spacing w:before="0"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Настоящее решение вступает в силу после официального опубликования в газете «Югорский вестник».</w:t>
      </w:r>
    </w:p>
    <w:p w:rsidR="00542182" w:rsidRDefault="00542182">
      <w:pPr>
        <w:ind w:firstLine="720"/>
        <w:jc w:val="both"/>
      </w:pPr>
      <w:r>
        <w:t xml:space="preserve"> </w:t>
      </w:r>
    </w:p>
    <w:p w:rsidR="00542182" w:rsidRDefault="00542182">
      <w:pPr>
        <w:ind w:firstLine="720"/>
        <w:jc w:val="both"/>
      </w:pPr>
    </w:p>
    <w:p w:rsidR="00542182" w:rsidRDefault="00542182">
      <w:pPr>
        <w:ind w:firstLine="720"/>
        <w:jc w:val="both"/>
      </w:pPr>
    </w:p>
    <w:p w:rsidR="00542182" w:rsidRDefault="00542182">
      <w:pPr>
        <w:jc w:val="both"/>
      </w:pPr>
      <w:r>
        <w:t xml:space="preserve">           </w:t>
      </w:r>
    </w:p>
    <w:p w:rsidR="00542182" w:rsidRDefault="00542182">
      <w:pPr>
        <w:widowControl w:val="0"/>
        <w:rPr>
          <w:b/>
          <w:bCs/>
        </w:rPr>
      </w:pPr>
      <w:r>
        <w:rPr>
          <w:b/>
          <w:bCs/>
        </w:rPr>
        <w:t>Глава города Югорска                                                                                                Р.З. Салахов</w:t>
      </w:r>
    </w:p>
    <w:p w:rsidR="00542182" w:rsidRDefault="00542182">
      <w:pPr>
        <w:widowControl w:val="0"/>
        <w:jc w:val="both"/>
        <w:rPr>
          <w:b/>
          <w:bCs/>
        </w:rPr>
      </w:pPr>
    </w:p>
    <w:p w:rsidR="00542182" w:rsidRDefault="00542182">
      <w:pPr>
        <w:pStyle w:val="ConsNonformat"/>
        <w:widowControl/>
        <w:ind w:right="0"/>
        <w:jc w:val="both"/>
        <w:rPr>
          <w:b/>
          <w:bCs/>
        </w:rPr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jc w:val="both"/>
      </w:pPr>
    </w:p>
    <w:p w:rsidR="00542182" w:rsidRDefault="00542182">
      <w:pPr>
        <w:rPr>
          <w:b/>
          <w:bCs/>
          <w:u w:val="single"/>
        </w:rPr>
      </w:pPr>
      <w:r>
        <w:rPr>
          <w:b/>
          <w:bCs/>
        </w:rPr>
        <w:t>«</w:t>
      </w:r>
      <w:r>
        <w:rPr>
          <w:b/>
          <w:bCs/>
          <w:u w:val="single"/>
        </w:rPr>
        <w:t xml:space="preserve"> 28 </w:t>
      </w:r>
      <w:r>
        <w:rPr>
          <w:b/>
          <w:bCs/>
        </w:rPr>
        <w:t xml:space="preserve">» </w:t>
      </w:r>
      <w:r>
        <w:rPr>
          <w:b/>
          <w:bCs/>
          <w:u w:val="single"/>
        </w:rPr>
        <w:t>февраля 2011 года</w:t>
      </w:r>
    </w:p>
    <w:p w:rsidR="00542182" w:rsidRDefault="0054218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(дата подписания)</w:t>
      </w:r>
    </w:p>
    <w:p w:rsidR="00542182" w:rsidRDefault="00542182"/>
    <w:sectPr w:rsidR="00542182">
      <w:pgSz w:w="11905" w:h="16837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48"/>
    <w:rsid w:val="00294048"/>
    <w:rsid w:val="00542182"/>
    <w:rsid w:val="00F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/>
      <w:jc w:val="center"/>
      <w:outlineLvl w:val="2"/>
    </w:pPr>
    <w:rPr>
      <w:b/>
      <w:bCs/>
      <w:kern w:val="1"/>
      <w:sz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consnormal">
    <w:name w:val="consnormal"/>
    <w:basedOn w:val="a"/>
    <w:pPr>
      <w:suppressAutoHyphens/>
      <w:spacing w:before="280" w:after="280"/>
    </w:pPr>
    <w:rPr>
      <w:rFonts w:ascii="Arial" w:hAnsi="Arial" w:cs="Arial"/>
      <w:color w:val="000000"/>
      <w:kern w:val="1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758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/>
      <w:jc w:val="center"/>
      <w:outlineLvl w:val="2"/>
    </w:pPr>
    <w:rPr>
      <w:b/>
      <w:bCs/>
      <w:kern w:val="1"/>
      <w:sz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consnormal">
    <w:name w:val="consnormal"/>
    <w:basedOn w:val="a"/>
    <w:pPr>
      <w:suppressAutoHyphens/>
      <w:spacing w:before="280" w:after="280"/>
    </w:pPr>
    <w:rPr>
      <w:rFonts w:ascii="Arial" w:hAnsi="Arial" w:cs="Arial"/>
      <w:color w:val="000000"/>
      <w:kern w:val="1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758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Goncharenko_PV</dc:creator>
  <cp:keywords/>
  <dc:description/>
  <cp:lastModifiedBy>Смолина Елена Александровна</cp:lastModifiedBy>
  <cp:revision>2</cp:revision>
  <cp:lastPrinted>2011-11-29T10:05:00Z</cp:lastPrinted>
  <dcterms:created xsi:type="dcterms:W3CDTF">2011-11-29T10:07:00Z</dcterms:created>
  <dcterms:modified xsi:type="dcterms:W3CDTF">2011-11-29T10:07:00Z</dcterms:modified>
</cp:coreProperties>
</file>